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B7B" w:rsidRPr="00AE64CD" w:rsidRDefault="00980B7B" w:rsidP="00980B7B">
      <w:pPr>
        <w:jc w:val="center"/>
        <w:rPr>
          <w:rFonts w:cs="Times New Roman"/>
          <w:b/>
          <w:szCs w:val="24"/>
        </w:rPr>
      </w:pPr>
    </w:p>
    <w:p w:rsidR="00980B7B" w:rsidRPr="00AE64CD" w:rsidRDefault="00980B7B" w:rsidP="00980B7B">
      <w:pPr>
        <w:jc w:val="center"/>
        <w:rPr>
          <w:rFonts w:cs="Times New Roman"/>
          <w:b/>
          <w:szCs w:val="24"/>
        </w:rPr>
      </w:pPr>
    </w:p>
    <w:p w:rsidR="00980B7B" w:rsidRPr="00AE64CD" w:rsidRDefault="00980B7B" w:rsidP="00980B7B">
      <w:pPr>
        <w:jc w:val="center"/>
        <w:rPr>
          <w:rFonts w:cs="Times New Roman"/>
          <w:b/>
          <w:szCs w:val="24"/>
        </w:rPr>
      </w:pPr>
    </w:p>
    <w:p w:rsidR="00E53D68" w:rsidRPr="00AE64CD" w:rsidRDefault="00E53D68" w:rsidP="00980B7B">
      <w:pPr>
        <w:jc w:val="center"/>
        <w:rPr>
          <w:rFonts w:cs="Times New Roman"/>
          <w:b/>
          <w:szCs w:val="24"/>
        </w:rPr>
      </w:pPr>
    </w:p>
    <w:p w:rsidR="00E53D68" w:rsidRPr="00AE64CD" w:rsidRDefault="00E53D68" w:rsidP="00980B7B">
      <w:pPr>
        <w:jc w:val="center"/>
        <w:rPr>
          <w:rFonts w:cs="Times New Roman"/>
          <w:b/>
          <w:szCs w:val="24"/>
        </w:rPr>
      </w:pPr>
    </w:p>
    <w:p w:rsidR="00980B7B" w:rsidRPr="00AE64CD" w:rsidRDefault="00980B7B" w:rsidP="00E53D68">
      <w:pPr>
        <w:ind w:firstLine="0"/>
        <w:rPr>
          <w:rFonts w:cs="Times New Roman"/>
          <w:b/>
          <w:szCs w:val="24"/>
        </w:rPr>
      </w:pPr>
    </w:p>
    <w:p w:rsidR="00980B7B" w:rsidRPr="00AE64CD" w:rsidRDefault="004F1D10" w:rsidP="00E53D68">
      <w:pPr>
        <w:ind w:firstLine="0"/>
        <w:jc w:val="center"/>
        <w:rPr>
          <w:rFonts w:cs="Times New Roman"/>
          <w:b/>
          <w:szCs w:val="24"/>
        </w:rPr>
      </w:pPr>
      <w:r w:rsidRPr="00AE64CD">
        <w:rPr>
          <w:rFonts w:cs="Times New Roman"/>
          <w:b/>
          <w:szCs w:val="24"/>
        </w:rPr>
        <w:t>Article Summary</w:t>
      </w:r>
    </w:p>
    <w:p w:rsidR="00980B7B" w:rsidRPr="00AE64CD" w:rsidRDefault="00980B7B" w:rsidP="00E53D68">
      <w:pPr>
        <w:jc w:val="center"/>
        <w:rPr>
          <w:rFonts w:cs="Times New Roman"/>
          <w:b/>
          <w:szCs w:val="24"/>
        </w:rPr>
      </w:pPr>
    </w:p>
    <w:p w:rsidR="00980B7B" w:rsidRPr="00AE64CD" w:rsidRDefault="004F1D10" w:rsidP="00E53D68">
      <w:pPr>
        <w:ind w:firstLine="0"/>
        <w:jc w:val="center"/>
        <w:rPr>
          <w:rFonts w:cs="Times New Roman"/>
          <w:szCs w:val="24"/>
        </w:rPr>
      </w:pPr>
      <w:r w:rsidRPr="00AE64CD">
        <w:rPr>
          <w:rFonts w:cs="Times New Roman"/>
          <w:szCs w:val="24"/>
        </w:rPr>
        <w:t>Name</w:t>
      </w:r>
    </w:p>
    <w:p w:rsidR="00980B7B" w:rsidRPr="00AE64CD" w:rsidRDefault="004F1D10" w:rsidP="00E53D68">
      <w:pPr>
        <w:ind w:firstLine="0"/>
        <w:jc w:val="center"/>
        <w:rPr>
          <w:rFonts w:cs="Times New Roman"/>
          <w:szCs w:val="24"/>
        </w:rPr>
      </w:pPr>
      <w:r w:rsidRPr="00AE64CD">
        <w:rPr>
          <w:rFonts w:cs="Times New Roman"/>
          <w:szCs w:val="24"/>
        </w:rPr>
        <w:t>University</w:t>
      </w:r>
    </w:p>
    <w:p w:rsidR="00980B7B" w:rsidRPr="00AE64CD" w:rsidRDefault="004F1D10" w:rsidP="00E53D68">
      <w:pPr>
        <w:ind w:firstLine="0"/>
        <w:jc w:val="center"/>
        <w:rPr>
          <w:rFonts w:cs="Times New Roman"/>
          <w:szCs w:val="24"/>
        </w:rPr>
      </w:pPr>
      <w:r w:rsidRPr="00AE64CD">
        <w:rPr>
          <w:rFonts w:cs="Times New Roman"/>
          <w:szCs w:val="24"/>
        </w:rPr>
        <w:t>Course</w:t>
      </w:r>
    </w:p>
    <w:p w:rsidR="00980B7B" w:rsidRPr="00AE64CD" w:rsidRDefault="004F1D10" w:rsidP="00E53D68">
      <w:pPr>
        <w:ind w:firstLine="0"/>
        <w:jc w:val="center"/>
        <w:rPr>
          <w:rFonts w:cs="Times New Roman"/>
          <w:szCs w:val="24"/>
        </w:rPr>
      </w:pPr>
      <w:r w:rsidRPr="00AE64CD">
        <w:rPr>
          <w:rFonts w:cs="Times New Roman"/>
          <w:szCs w:val="24"/>
        </w:rPr>
        <w:t>Professor</w:t>
      </w:r>
    </w:p>
    <w:p w:rsidR="00980B7B" w:rsidRPr="00AE64CD" w:rsidRDefault="004F1D10" w:rsidP="00E53D68">
      <w:pPr>
        <w:ind w:firstLine="0"/>
        <w:jc w:val="center"/>
        <w:rPr>
          <w:rFonts w:cs="Times New Roman"/>
          <w:szCs w:val="24"/>
        </w:rPr>
      </w:pPr>
      <w:r w:rsidRPr="00AE64CD">
        <w:rPr>
          <w:rFonts w:cs="Times New Roman"/>
          <w:szCs w:val="24"/>
        </w:rPr>
        <w:t>Date</w:t>
      </w:r>
    </w:p>
    <w:p w:rsidR="00980B7B" w:rsidRPr="00AE64CD" w:rsidRDefault="004F1D10" w:rsidP="00E53D68">
      <w:pPr>
        <w:rPr>
          <w:rFonts w:cs="Times New Roman"/>
          <w:szCs w:val="24"/>
        </w:rPr>
      </w:pPr>
      <w:r w:rsidRPr="00AE64CD">
        <w:rPr>
          <w:rFonts w:cs="Times New Roman"/>
          <w:szCs w:val="24"/>
        </w:rPr>
        <w:br w:type="page"/>
      </w:r>
    </w:p>
    <w:p w:rsidR="001C4EC5" w:rsidRPr="00AE64CD" w:rsidRDefault="004F1D10" w:rsidP="00E53D68">
      <w:pPr>
        <w:ind w:firstLine="0"/>
        <w:jc w:val="center"/>
        <w:rPr>
          <w:rFonts w:cs="Times New Roman"/>
          <w:szCs w:val="24"/>
        </w:rPr>
      </w:pPr>
      <w:r w:rsidRPr="00AE64CD">
        <w:rPr>
          <w:rFonts w:cs="Times New Roman"/>
          <w:szCs w:val="24"/>
        </w:rPr>
        <w:lastRenderedPageBreak/>
        <w:t>Abstract</w:t>
      </w:r>
    </w:p>
    <w:p w:rsidR="0040489A" w:rsidRPr="00AE64CD" w:rsidRDefault="004F1D10" w:rsidP="00E53D68">
      <w:pPr>
        <w:ind w:firstLine="0"/>
        <w:rPr>
          <w:rFonts w:cs="Times New Roman"/>
          <w:szCs w:val="24"/>
        </w:rPr>
      </w:pPr>
      <w:r w:rsidRPr="00AE64CD">
        <w:rPr>
          <w:rFonts w:cs="Times New Roman"/>
          <w:szCs w:val="24"/>
        </w:rPr>
        <w:t>The senior hunger research addresses the need for quality assessment tools in finding out the rate at which older adults in the United States of America are affected by hunger. The research shows that approximately 408 million people over 60 years have bee</w:t>
      </w:r>
      <w:r w:rsidRPr="00AE64CD">
        <w:rPr>
          <w:rFonts w:cs="Times New Roman"/>
          <w:szCs w:val="24"/>
        </w:rPr>
        <w:t xml:space="preserve">n affected by food insecurity. The report disseminating how many people are affected by hunger in the United States is conducted face-to-face interviews. However, the </w:t>
      </w:r>
      <w:r w:rsidR="009E6E79" w:rsidRPr="00AE64CD">
        <w:rPr>
          <w:rFonts w:cs="Times New Roman"/>
          <w:szCs w:val="24"/>
        </w:rPr>
        <w:t>calculation</w:t>
      </w:r>
      <w:r w:rsidRPr="00AE64CD">
        <w:rPr>
          <w:rFonts w:cs="Times New Roman"/>
          <w:szCs w:val="24"/>
        </w:rPr>
        <w:t xml:space="preserve"> tools used to </w:t>
      </w:r>
      <w:r w:rsidR="009E6E79" w:rsidRPr="00AE64CD">
        <w:rPr>
          <w:rFonts w:cs="Times New Roman"/>
          <w:szCs w:val="24"/>
        </w:rPr>
        <w:t>fix</w:t>
      </w:r>
      <w:r w:rsidR="007B7FC1" w:rsidRPr="00AE64CD">
        <w:rPr>
          <w:rFonts w:cs="Times New Roman"/>
          <w:szCs w:val="24"/>
        </w:rPr>
        <w:t xml:space="preserve"> the need for food insecurity in the United States are not up to standard, so they can be termed right. The research concern </w:t>
      </w:r>
      <w:r w:rsidR="009E6E79">
        <w:rPr>
          <w:rFonts w:cs="Times New Roman"/>
          <w:szCs w:val="24"/>
        </w:rPr>
        <w:t xml:space="preserve">indicates that the contemporary calculation tool does not capture barriers properly of older Americans </w:t>
      </w:r>
      <w:r w:rsidR="007B7FC1" w:rsidRPr="00AE64CD">
        <w:rPr>
          <w:rFonts w:cs="Times New Roman"/>
          <w:szCs w:val="24"/>
        </w:rPr>
        <w:t>while</w:t>
      </w:r>
      <w:r w:rsidR="009E6E79">
        <w:rPr>
          <w:rFonts w:cs="Times New Roman"/>
          <w:szCs w:val="24"/>
        </w:rPr>
        <w:t xml:space="preserve"> fighting to acquire</w:t>
      </w:r>
      <w:r w:rsidR="007B7FC1" w:rsidRPr="00AE64CD">
        <w:rPr>
          <w:rFonts w:cs="Times New Roman"/>
          <w:szCs w:val="24"/>
        </w:rPr>
        <w:t xml:space="preserve"> food security.</w:t>
      </w:r>
    </w:p>
    <w:p w:rsidR="00E53D68" w:rsidRPr="00AE64CD" w:rsidRDefault="004F1D10">
      <w:pPr>
        <w:rPr>
          <w:rFonts w:cs="Times New Roman"/>
          <w:b/>
          <w:szCs w:val="24"/>
        </w:rPr>
      </w:pPr>
      <w:r w:rsidRPr="00AE64CD">
        <w:rPr>
          <w:rFonts w:cs="Times New Roman"/>
          <w:b/>
          <w:szCs w:val="24"/>
        </w:rPr>
        <w:br w:type="page"/>
      </w:r>
    </w:p>
    <w:p w:rsidR="00E53D68" w:rsidRPr="00AE64CD" w:rsidRDefault="004F1D10" w:rsidP="00E53D68">
      <w:pPr>
        <w:ind w:firstLine="0"/>
        <w:jc w:val="center"/>
        <w:rPr>
          <w:rFonts w:cs="Times New Roman"/>
          <w:b/>
          <w:szCs w:val="24"/>
        </w:rPr>
      </w:pPr>
      <w:r w:rsidRPr="00AE64CD">
        <w:rPr>
          <w:rFonts w:cs="Times New Roman"/>
          <w:b/>
          <w:szCs w:val="24"/>
        </w:rPr>
        <w:lastRenderedPageBreak/>
        <w:t>Article Summary</w:t>
      </w:r>
    </w:p>
    <w:p w:rsidR="007B7FC1" w:rsidRPr="00AE64CD" w:rsidRDefault="004F1D10" w:rsidP="00E53D68">
      <w:pPr>
        <w:ind w:firstLine="0"/>
        <w:jc w:val="center"/>
        <w:rPr>
          <w:rFonts w:cs="Times New Roman"/>
          <w:szCs w:val="24"/>
        </w:rPr>
      </w:pPr>
      <w:r w:rsidRPr="00AE64CD">
        <w:rPr>
          <w:rFonts w:cs="Times New Roman"/>
          <w:b/>
          <w:szCs w:val="24"/>
        </w:rPr>
        <w:t>Introduction</w:t>
      </w:r>
    </w:p>
    <w:p w:rsidR="005F6DA1" w:rsidRPr="00AE64CD" w:rsidRDefault="004F1D10" w:rsidP="00E53D68">
      <w:pPr>
        <w:rPr>
          <w:rFonts w:cs="Times New Roman"/>
          <w:szCs w:val="24"/>
        </w:rPr>
      </w:pPr>
      <w:r w:rsidRPr="00AE64CD">
        <w:rPr>
          <w:rFonts w:cs="Times New Roman"/>
          <w:szCs w:val="24"/>
        </w:rPr>
        <w:t>F</w:t>
      </w:r>
      <w:r w:rsidR="00EF79DA" w:rsidRPr="00AE64CD">
        <w:rPr>
          <w:rFonts w:cs="Times New Roman"/>
          <w:szCs w:val="24"/>
        </w:rPr>
        <w:t xml:space="preserve">ood insecurity </w:t>
      </w:r>
      <w:r w:rsidRPr="00AE64CD">
        <w:rPr>
          <w:rFonts w:cs="Times New Roman"/>
          <w:szCs w:val="24"/>
        </w:rPr>
        <w:t>refer</w:t>
      </w:r>
      <w:r w:rsidR="00EF79DA" w:rsidRPr="00AE64CD">
        <w:rPr>
          <w:rFonts w:cs="Times New Roman"/>
          <w:szCs w:val="24"/>
        </w:rPr>
        <w:t xml:space="preserve">s to the </w:t>
      </w:r>
      <w:r w:rsidR="009E6E79" w:rsidRPr="00AE64CD">
        <w:rPr>
          <w:rFonts w:cs="Times New Roman"/>
          <w:szCs w:val="24"/>
        </w:rPr>
        <w:t>partial</w:t>
      </w:r>
      <w:r w:rsidR="00EF79DA" w:rsidRPr="00AE64CD">
        <w:rPr>
          <w:rFonts w:cs="Times New Roman"/>
          <w:szCs w:val="24"/>
        </w:rPr>
        <w:t xml:space="preserve"> or </w:t>
      </w:r>
      <w:r w:rsidR="009E6E79" w:rsidRPr="00AE64CD">
        <w:rPr>
          <w:rFonts w:cs="Times New Roman"/>
          <w:szCs w:val="24"/>
        </w:rPr>
        <w:t>undefined</w:t>
      </w:r>
      <w:r w:rsidR="009E6E79">
        <w:rPr>
          <w:rFonts w:cs="Times New Roman"/>
          <w:szCs w:val="24"/>
        </w:rPr>
        <w:t xml:space="preserve"> accessibility of nutritionally viable and safe foods in</w:t>
      </w:r>
      <w:r w:rsidR="009E1214">
        <w:rPr>
          <w:rFonts w:cs="Times New Roman"/>
          <w:szCs w:val="24"/>
        </w:rPr>
        <w:t xml:space="preserve"> accommodative </w:t>
      </w:r>
      <w:r w:rsidR="00EF79DA" w:rsidRPr="00AE64CD">
        <w:rPr>
          <w:rFonts w:cs="Times New Roman"/>
          <w:szCs w:val="24"/>
        </w:rPr>
        <w:t xml:space="preserve">ways. </w:t>
      </w:r>
      <w:r w:rsidR="009E1214">
        <w:rPr>
          <w:rFonts w:cs="Times New Roman"/>
          <w:szCs w:val="24"/>
        </w:rPr>
        <w:t>Based on United S</w:t>
      </w:r>
      <w:r w:rsidR="009E6E79">
        <w:rPr>
          <w:rFonts w:cs="Times New Roman"/>
          <w:szCs w:val="24"/>
        </w:rPr>
        <w:t xml:space="preserve">tates department of agriculture, </w:t>
      </w:r>
      <w:r w:rsidR="009E1214">
        <w:rPr>
          <w:rFonts w:cs="Times New Roman"/>
          <w:szCs w:val="24"/>
        </w:rPr>
        <w:t>individuals</w:t>
      </w:r>
      <w:r w:rsidR="00EF79DA" w:rsidRPr="00AE64CD">
        <w:rPr>
          <w:rFonts w:cs="Times New Roman"/>
          <w:szCs w:val="24"/>
        </w:rPr>
        <w:t xml:space="preserve"> in </w:t>
      </w:r>
      <w:r w:rsidR="009E1214">
        <w:rPr>
          <w:rFonts w:cs="Times New Roman"/>
          <w:szCs w:val="24"/>
        </w:rPr>
        <w:t>diverse</w:t>
      </w:r>
      <w:r w:rsidR="00EF79DA" w:rsidRPr="00AE64CD">
        <w:rPr>
          <w:rFonts w:cs="Times New Roman"/>
          <w:szCs w:val="24"/>
        </w:rPr>
        <w:t xml:space="preserve"> demographic groups deal with food insecurity</w:t>
      </w:r>
      <w:r w:rsidR="008952AA">
        <w:rPr>
          <w:rFonts w:cs="Times New Roman"/>
          <w:szCs w:val="24"/>
        </w:rPr>
        <w:t>, especially the elderly from 60</w:t>
      </w:r>
      <w:r w:rsidR="00EF79DA" w:rsidRPr="00AE64CD">
        <w:rPr>
          <w:rFonts w:cs="Times New Roman"/>
          <w:szCs w:val="24"/>
        </w:rPr>
        <w:t xml:space="preserve"> years or older. The records show that food insecurity increased from 11.4 to 15.2 percent among older </w:t>
      </w:r>
      <w:r w:rsidR="00681109">
        <w:rPr>
          <w:rFonts w:cs="Times New Roman"/>
          <w:szCs w:val="24"/>
        </w:rPr>
        <w:t>persons</w:t>
      </w:r>
      <w:r w:rsidR="00EF79DA" w:rsidRPr="00AE64CD">
        <w:rPr>
          <w:rFonts w:cs="Times New Roman"/>
          <w:szCs w:val="24"/>
        </w:rPr>
        <w:t xml:space="preserve"> in United States. </w:t>
      </w:r>
      <w:r w:rsidR="008952AA">
        <w:rPr>
          <w:rFonts w:cs="Times New Roman"/>
          <w:szCs w:val="24"/>
        </w:rPr>
        <w:t>Notably, t</w:t>
      </w:r>
      <w:r w:rsidR="00EF79DA" w:rsidRPr="00AE64CD">
        <w:rPr>
          <w:rFonts w:cs="Times New Roman"/>
          <w:szCs w:val="24"/>
        </w:rPr>
        <w:t xml:space="preserve">he </w:t>
      </w:r>
      <w:r w:rsidR="00681109">
        <w:rPr>
          <w:rFonts w:cs="Times New Roman"/>
          <w:szCs w:val="24"/>
        </w:rPr>
        <w:t>aged</w:t>
      </w:r>
      <w:r w:rsidR="00EF79DA" w:rsidRPr="00AE64CD">
        <w:rPr>
          <w:rFonts w:cs="Times New Roman"/>
          <w:szCs w:val="24"/>
        </w:rPr>
        <w:t xml:space="preserve"> also </w:t>
      </w:r>
      <w:r w:rsidR="00681109" w:rsidRPr="00AE64CD">
        <w:rPr>
          <w:rFonts w:cs="Times New Roman"/>
          <w:szCs w:val="24"/>
        </w:rPr>
        <w:t>ha</w:t>
      </w:r>
      <w:r w:rsidR="00EF79DA" w:rsidRPr="00AE64CD">
        <w:rPr>
          <w:rFonts w:cs="Times New Roman"/>
          <w:szCs w:val="24"/>
        </w:rPr>
        <w:t xml:space="preserve">ve the lowest access to supplemental nutrition in the United States of America.  </w:t>
      </w:r>
      <w:r w:rsidR="001C4EC5" w:rsidRPr="00AE64CD">
        <w:rPr>
          <w:rFonts w:cs="Times New Roman"/>
          <w:szCs w:val="24"/>
        </w:rPr>
        <w:tab/>
      </w:r>
    </w:p>
    <w:p w:rsidR="00B411F9" w:rsidRPr="00AE64CD" w:rsidRDefault="004F1D10" w:rsidP="005F6DA1">
      <w:pPr>
        <w:ind w:firstLine="0"/>
        <w:jc w:val="center"/>
        <w:rPr>
          <w:rFonts w:cs="Times New Roman"/>
          <w:b/>
          <w:szCs w:val="24"/>
        </w:rPr>
      </w:pPr>
      <w:r w:rsidRPr="00AE64CD">
        <w:rPr>
          <w:rFonts w:cs="Times New Roman"/>
          <w:b/>
          <w:szCs w:val="24"/>
        </w:rPr>
        <w:t>Literature R</w:t>
      </w:r>
      <w:r w:rsidRPr="00AE64CD">
        <w:rPr>
          <w:rFonts w:cs="Times New Roman"/>
          <w:b/>
          <w:szCs w:val="24"/>
        </w:rPr>
        <w:t>eview</w:t>
      </w:r>
    </w:p>
    <w:p w:rsidR="005F6DA1" w:rsidRPr="00AE64CD" w:rsidRDefault="004F1D10" w:rsidP="00E53D68">
      <w:pPr>
        <w:tabs>
          <w:tab w:val="left" w:pos="2475"/>
        </w:tabs>
        <w:rPr>
          <w:rFonts w:cs="Times New Roman"/>
          <w:szCs w:val="24"/>
        </w:rPr>
      </w:pPr>
      <w:r w:rsidRPr="00AE64CD">
        <w:rPr>
          <w:rFonts w:cs="Times New Roman"/>
          <w:szCs w:val="24"/>
        </w:rPr>
        <w:t>The background information has the backbone of the literature reviews to elucidate the issues that lead to food insecurity in United States</w:t>
      </w:r>
      <w:r w:rsidR="00821746">
        <w:rPr>
          <w:rFonts w:cs="Times New Roman"/>
          <w:szCs w:val="24"/>
        </w:rPr>
        <w:t>-aged persons</w:t>
      </w:r>
      <w:r w:rsidRPr="00AE64CD">
        <w:rPr>
          <w:rFonts w:cs="Times New Roman"/>
          <w:szCs w:val="24"/>
        </w:rPr>
        <w:t>. Some of the factors associated with food insecurity are mainly associated with inadequate income</w:t>
      </w:r>
      <w:r w:rsidRPr="00AE64CD">
        <w:rPr>
          <w:rFonts w:cs="Times New Roman"/>
          <w:szCs w:val="24"/>
        </w:rPr>
        <w:t xml:space="preserve"> for older adults. I</w:t>
      </w:r>
      <w:r w:rsidR="008952AA">
        <w:rPr>
          <w:rFonts w:cs="Times New Roman"/>
          <w:szCs w:val="24"/>
        </w:rPr>
        <w:t>n</w:t>
      </w:r>
      <w:r w:rsidRPr="00AE64CD">
        <w:rPr>
          <w:rFonts w:cs="Times New Roman"/>
          <w:szCs w:val="24"/>
        </w:rPr>
        <w:t xml:space="preserve"> the current world, inflation and the time value of money have changed over time, unlike in the 1980s. The prices of food were relatively low in the 80s compared to the contemporary situation. Most over 60 </w:t>
      </w:r>
      <w:r w:rsidR="0050115E" w:rsidRPr="00AE64CD">
        <w:rPr>
          <w:rFonts w:cs="Times New Roman"/>
          <w:szCs w:val="24"/>
        </w:rPr>
        <w:t>years’</w:t>
      </w:r>
      <w:r w:rsidR="00F37BC3" w:rsidRPr="00AE64CD">
        <w:rPr>
          <w:rFonts w:cs="Times New Roman"/>
          <w:szCs w:val="24"/>
        </w:rPr>
        <w:t xml:space="preserve"> citizens are retired, and they have no income to buy </w:t>
      </w:r>
      <w:r w:rsidR="0040489A" w:rsidRPr="00AE64CD">
        <w:rPr>
          <w:rFonts w:cs="Times New Roman"/>
          <w:szCs w:val="24"/>
        </w:rPr>
        <w:t>their</w:t>
      </w:r>
      <w:r w:rsidR="00F37BC3" w:rsidRPr="00AE64CD">
        <w:rPr>
          <w:rFonts w:cs="Times New Roman"/>
          <w:szCs w:val="24"/>
        </w:rPr>
        <w:t xml:space="preserve"> food compared to the young population</w:t>
      </w:r>
      <w:r w:rsidR="0050115E">
        <w:rPr>
          <w:rFonts w:cs="Times New Roman"/>
          <w:szCs w:val="24"/>
        </w:rPr>
        <w:t xml:space="preserve"> (</w:t>
      </w:r>
      <w:r w:rsidR="0050115E">
        <w:rPr>
          <w:rFonts w:cs="Times New Roman"/>
          <w:color w:val="222222"/>
          <w:szCs w:val="24"/>
          <w:shd w:val="clear" w:color="auto" w:fill="FFFFFF"/>
        </w:rPr>
        <w:t>Gualtieri &amp; Donley, 2016).</w:t>
      </w:r>
      <w:r w:rsidR="00F37BC3" w:rsidRPr="00AE64CD">
        <w:rPr>
          <w:rFonts w:cs="Times New Roman"/>
          <w:szCs w:val="24"/>
        </w:rPr>
        <w:t xml:space="preserve"> </w:t>
      </w:r>
      <w:r w:rsidR="008952AA">
        <w:rPr>
          <w:rFonts w:cs="Times New Roman"/>
          <w:szCs w:val="24"/>
        </w:rPr>
        <w:t>Hence, l</w:t>
      </w:r>
      <w:r w:rsidR="00F37BC3" w:rsidRPr="00AE64CD">
        <w:rPr>
          <w:rFonts w:cs="Times New Roman"/>
          <w:szCs w:val="24"/>
        </w:rPr>
        <w:t xml:space="preserve">ack of income is one factor and tool that </w:t>
      </w:r>
      <w:r w:rsidR="0040489A" w:rsidRPr="00AE64CD">
        <w:rPr>
          <w:rFonts w:cs="Times New Roman"/>
          <w:szCs w:val="24"/>
        </w:rPr>
        <w:t>should</w:t>
      </w:r>
      <w:r w:rsidR="00F37BC3" w:rsidRPr="00AE64CD">
        <w:rPr>
          <w:rFonts w:cs="Times New Roman"/>
          <w:szCs w:val="24"/>
        </w:rPr>
        <w:t xml:space="preserve"> measure the United States' food insecurity. Living with grandchildren is another factor that leads to the dwindling food security of the elderly, who have no stable income to sustain the food supply in their homes. Rates to obtain food rising lead to high possibilities of food insecurity among the elderly.</w:t>
      </w:r>
    </w:p>
    <w:p w:rsidR="005F6DA1" w:rsidRPr="00AE64CD" w:rsidRDefault="004F1D10" w:rsidP="00E53D68">
      <w:pPr>
        <w:tabs>
          <w:tab w:val="left" w:pos="2475"/>
        </w:tabs>
        <w:rPr>
          <w:rFonts w:cs="Times New Roman"/>
          <w:szCs w:val="24"/>
        </w:rPr>
      </w:pPr>
      <w:r>
        <w:rPr>
          <w:rFonts w:cs="Times New Roman"/>
          <w:szCs w:val="24"/>
        </w:rPr>
        <w:t>On the other hand, r</w:t>
      </w:r>
      <w:r w:rsidR="00F37BC3" w:rsidRPr="00AE64CD">
        <w:rPr>
          <w:rFonts w:cs="Times New Roman"/>
          <w:szCs w:val="24"/>
        </w:rPr>
        <w:t xml:space="preserve">esource strain is another </w:t>
      </w:r>
      <w:r w:rsidR="00631F47" w:rsidRPr="00AE64CD">
        <w:rPr>
          <w:rFonts w:cs="Times New Roman"/>
          <w:szCs w:val="24"/>
        </w:rPr>
        <w:t>valuation</w:t>
      </w:r>
      <w:r w:rsidR="00F37BC3" w:rsidRPr="00AE64CD">
        <w:rPr>
          <w:rFonts w:cs="Times New Roman"/>
          <w:szCs w:val="24"/>
        </w:rPr>
        <w:t xml:space="preserve"> tool used to get the food insecurity index in the United States of America. As explained above, seniors are possess</w:t>
      </w:r>
      <w:r w:rsidR="00A23E57" w:rsidRPr="00AE64CD">
        <w:rPr>
          <w:rFonts w:cs="Times New Roman"/>
          <w:szCs w:val="24"/>
        </w:rPr>
        <w:t xml:space="preserve">ed </w:t>
      </w:r>
      <w:r>
        <w:rPr>
          <w:rFonts w:cs="Times New Roman"/>
          <w:szCs w:val="24"/>
        </w:rPr>
        <w:t xml:space="preserve">with </w:t>
      </w:r>
      <w:r w:rsidR="00A23E57" w:rsidRPr="00AE64CD">
        <w:rPr>
          <w:rFonts w:cs="Times New Roman"/>
          <w:szCs w:val="24"/>
        </w:rPr>
        <w:t xml:space="preserve">many </w:t>
      </w:r>
      <w:r w:rsidR="00A23E57" w:rsidRPr="00AE64CD">
        <w:rPr>
          <w:rFonts w:cs="Times New Roman"/>
          <w:szCs w:val="24"/>
        </w:rPr>
        <w:lastRenderedPageBreak/>
        <w:t xml:space="preserve">challenges that increase their </w:t>
      </w:r>
      <w:r w:rsidR="00631F47" w:rsidRPr="00AE64CD">
        <w:rPr>
          <w:rFonts w:cs="Times New Roman"/>
          <w:szCs w:val="24"/>
        </w:rPr>
        <w:t>odds</w:t>
      </w:r>
      <w:r w:rsidR="00631F47">
        <w:rPr>
          <w:rFonts w:cs="Times New Roman"/>
          <w:szCs w:val="24"/>
        </w:rPr>
        <w:t xml:space="preserve"> of having inadequate food </w:t>
      </w:r>
      <w:r w:rsidR="000D3C3A">
        <w:rPr>
          <w:rFonts w:cs="Times New Roman"/>
          <w:szCs w:val="24"/>
        </w:rPr>
        <w:t xml:space="preserve">security. Consequently, </w:t>
      </w:r>
      <w:r w:rsidR="00A23E57" w:rsidRPr="00AE64CD">
        <w:rPr>
          <w:rFonts w:cs="Times New Roman"/>
          <w:szCs w:val="24"/>
        </w:rPr>
        <w:t>the study does not show the specific causes of food insecurity for the elderly population.</w:t>
      </w:r>
    </w:p>
    <w:p w:rsidR="00A23E57" w:rsidRPr="00AE64CD" w:rsidRDefault="004F1D10" w:rsidP="00E53D68">
      <w:pPr>
        <w:tabs>
          <w:tab w:val="left" w:pos="2475"/>
        </w:tabs>
        <w:ind w:firstLine="0"/>
        <w:jc w:val="center"/>
        <w:rPr>
          <w:rFonts w:cs="Times New Roman"/>
          <w:b/>
          <w:szCs w:val="24"/>
        </w:rPr>
      </w:pPr>
      <w:r w:rsidRPr="00AE64CD">
        <w:rPr>
          <w:rFonts w:cs="Times New Roman"/>
          <w:b/>
          <w:szCs w:val="24"/>
        </w:rPr>
        <w:t>Method</w:t>
      </w:r>
    </w:p>
    <w:p w:rsidR="00A23E57" w:rsidRPr="00AE64CD" w:rsidRDefault="004F1D10" w:rsidP="00E53D68">
      <w:pPr>
        <w:tabs>
          <w:tab w:val="left" w:pos="2475"/>
        </w:tabs>
        <w:rPr>
          <w:rFonts w:cs="Times New Roman"/>
          <w:szCs w:val="24"/>
        </w:rPr>
      </w:pPr>
      <w:r w:rsidRPr="00AE64CD">
        <w:rPr>
          <w:rFonts w:cs="Times New Roman"/>
          <w:szCs w:val="24"/>
        </w:rPr>
        <w:t>The data used in senior hunger research was semi-structured face-to-face</w:t>
      </w:r>
      <w:r w:rsidRPr="00AE64CD">
        <w:rPr>
          <w:rFonts w:cs="Times New Roman"/>
          <w:szCs w:val="24"/>
        </w:rPr>
        <w:t xml:space="preserve"> interviews. They were conducted on people </w:t>
      </w:r>
      <w:r w:rsidR="009E1214">
        <w:rPr>
          <w:rFonts w:cs="Times New Roman"/>
          <w:szCs w:val="24"/>
        </w:rPr>
        <w:t xml:space="preserve">in need of </w:t>
      </w:r>
      <w:r w:rsidR="00534155">
        <w:rPr>
          <w:rFonts w:cs="Times New Roman"/>
          <w:szCs w:val="24"/>
        </w:rPr>
        <w:t>a home-distributed</w:t>
      </w:r>
      <w:r w:rsidRPr="00AE64CD">
        <w:rPr>
          <w:rFonts w:cs="Times New Roman"/>
          <w:szCs w:val="24"/>
        </w:rPr>
        <w:t xml:space="preserve"> meal program situated in Count Florida. </w:t>
      </w:r>
      <w:r w:rsidR="008952AA">
        <w:rPr>
          <w:rFonts w:cs="Times New Roman"/>
          <w:szCs w:val="24"/>
        </w:rPr>
        <w:t>Notably, t</w:t>
      </w:r>
      <w:r w:rsidRPr="00AE64CD">
        <w:rPr>
          <w:rFonts w:cs="Times New Roman"/>
          <w:szCs w:val="24"/>
        </w:rPr>
        <w:t>he study sample con</w:t>
      </w:r>
      <w:r w:rsidR="009E1214">
        <w:rPr>
          <w:rFonts w:cs="Times New Roman"/>
          <w:szCs w:val="24"/>
        </w:rPr>
        <w:t>sisted of three couples from</w:t>
      </w:r>
      <w:r w:rsidRPr="00AE64CD">
        <w:rPr>
          <w:rFonts w:cs="Times New Roman"/>
          <w:szCs w:val="24"/>
        </w:rPr>
        <w:t xml:space="preserve"> 21 individual</w:t>
      </w:r>
      <w:r w:rsidR="00534155">
        <w:rPr>
          <w:rFonts w:cs="Times New Roman"/>
          <w:szCs w:val="24"/>
        </w:rPr>
        <w:t xml:space="preserve">s, which gave 18 </w:t>
      </w:r>
      <w:r w:rsidRPr="00AE64CD">
        <w:rPr>
          <w:rFonts w:cs="Times New Roman"/>
          <w:szCs w:val="24"/>
        </w:rPr>
        <w:t>interviews.</w:t>
      </w:r>
      <w:r w:rsidR="007C2BE6" w:rsidRPr="00AE64CD">
        <w:rPr>
          <w:rFonts w:cs="Times New Roman"/>
          <w:szCs w:val="24"/>
        </w:rPr>
        <w:t xml:space="preserve"> The questions used during the interview were close-ended. </w:t>
      </w:r>
      <w:r w:rsidR="008952AA">
        <w:rPr>
          <w:rFonts w:cs="Times New Roman"/>
          <w:szCs w:val="24"/>
        </w:rPr>
        <w:t>In addition, t</w:t>
      </w:r>
      <w:r w:rsidR="007C2BE6" w:rsidRPr="00AE64CD">
        <w:rPr>
          <w:rFonts w:cs="Times New Roman"/>
          <w:szCs w:val="24"/>
        </w:rPr>
        <w:t>he questions were ten in number and were transcribed to help in doing the analysis.</w:t>
      </w:r>
    </w:p>
    <w:p w:rsidR="007C2BE6" w:rsidRPr="00AE64CD" w:rsidRDefault="004F1D10" w:rsidP="00E53D68">
      <w:pPr>
        <w:tabs>
          <w:tab w:val="left" w:pos="2475"/>
        </w:tabs>
        <w:ind w:firstLine="0"/>
        <w:jc w:val="center"/>
        <w:rPr>
          <w:rFonts w:cs="Times New Roman"/>
          <w:b/>
          <w:szCs w:val="24"/>
        </w:rPr>
      </w:pPr>
      <w:r w:rsidRPr="00AE64CD">
        <w:rPr>
          <w:rFonts w:cs="Times New Roman"/>
          <w:b/>
          <w:szCs w:val="24"/>
        </w:rPr>
        <w:t>Results and Findings</w:t>
      </w:r>
    </w:p>
    <w:p w:rsidR="007C2BE6" w:rsidRPr="00AE64CD" w:rsidRDefault="004F1D10" w:rsidP="008952AA">
      <w:pPr>
        <w:tabs>
          <w:tab w:val="left" w:pos="2475"/>
        </w:tabs>
        <w:rPr>
          <w:rFonts w:cs="Times New Roman"/>
          <w:szCs w:val="24"/>
        </w:rPr>
      </w:pPr>
      <w:r>
        <w:rPr>
          <w:rFonts w:cs="Times New Roman"/>
          <w:szCs w:val="24"/>
        </w:rPr>
        <w:t>The d</w:t>
      </w:r>
      <w:r w:rsidR="005A21C8" w:rsidRPr="00AE64CD">
        <w:rPr>
          <w:rFonts w:cs="Times New Roman"/>
          <w:szCs w:val="24"/>
        </w:rPr>
        <w:t xml:space="preserve">emographic </w:t>
      </w:r>
      <w:r w:rsidRPr="00AE64CD">
        <w:rPr>
          <w:rFonts w:cs="Times New Roman"/>
          <w:szCs w:val="24"/>
        </w:rPr>
        <w:t>facts</w:t>
      </w:r>
      <w:r>
        <w:rPr>
          <w:rFonts w:cs="Times New Roman"/>
          <w:szCs w:val="24"/>
        </w:rPr>
        <w:t xml:space="preserve"> and figures</w:t>
      </w:r>
      <w:r w:rsidR="005A21C8" w:rsidRPr="00AE64CD">
        <w:rPr>
          <w:rFonts w:cs="Times New Roman"/>
          <w:szCs w:val="24"/>
        </w:rPr>
        <w:t xml:space="preserve"> were calculated using SPSS</w:t>
      </w:r>
      <w:r>
        <w:rPr>
          <w:rFonts w:cs="Times New Roman"/>
          <w:szCs w:val="24"/>
        </w:rPr>
        <w:t xml:space="preserve"> software</w:t>
      </w:r>
      <w:r w:rsidR="005A21C8" w:rsidRPr="00AE64CD">
        <w:rPr>
          <w:rFonts w:cs="Times New Roman"/>
          <w:szCs w:val="24"/>
        </w:rPr>
        <w:t xml:space="preserve"> to</w:t>
      </w:r>
      <w:r>
        <w:rPr>
          <w:rFonts w:cs="Times New Roman"/>
          <w:szCs w:val="24"/>
        </w:rPr>
        <w:t xml:space="preserve"> come up with</w:t>
      </w:r>
      <w:r w:rsidR="005A21C8" w:rsidRPr="00AE64CD">
        <w:rPr>
          <w:rFonts w:cs="Times New Roman"/>
          <w:szCs w:val="24"/>
        </w:rPr>
        <w:t xml:space="preserve"> frequencies. An excel sheet containing qualitative data from the semi-structured interviews was coded for the </w:t>
      </w:r>
      <w:r w:rsidR="00F11EFE" w:rsidRPr="00AE64CD">
        <w:rPr>
          <w:rFonts w:cs="Times New Roman"/>
          <w:szCs w:val="24"/>
        </w:rPr>
        <w:t>hindrances</w:t>
      </w:r>
      <w:r w:rsidR="005A21C8" w:rsidRPr="00AE64CD">
        <w:rPr>
          <w:rFonts w:cs="Times New Roman"/>
          <w:szCs w:val="24"/>
        </w:rPr>
        <w:t xml:space="preserve"> of acquiring food. After the coding exercise</w:t>
      </w:r>
      <w:r w:rsidR="00F11EFE" w:rsidRPr="00AE64CD">
        <w:rPr>
          <w:rFonts w:cs="Times New Roman"/>
          <w:szCs w:val="24"/>
        </w:rPr>
        <w:t xml:space="preserve">, the codes were </w:t>
      </w:r>
      <w:r w:rsidRPr="00AE64CD">
        <w:rPr>
          <w:rFonts w:cs="Times New Roman"/>
          <w:szCs w:val="24"/>
        </w:rPr>
        <w:t>likened</w:t>
      </w:r>
      <w:r w:rsidR="00F11EFE" w:rsidRPr="00AE64CD">
        <w:rPr>
          <w:rFonts w:cs="Times New Roman"/>
          <w:szCs w:val="24"/>
        </w:rPr>
        <w:t xml:space="preserve"> with the </w:t>
      </w:r>
      <w:r w:rsidRPr="00AE64CD">
        <w:rPr>
          <w:rFonts w:cs="Times New Roman"/>
          <w:szCs w:val="24"/>
        </w:rPr>
        <w:t>centralized</w:t>
      </w:r>
      <w:r w:rsidR="00F11EFE" w:rsidRPr="00AE64CD">
        <w:rPr>
          <w:rFonts w:cs="Times New Roman"/>
          <w:szCs w:val="24"/>
        </w:rPr>
        <w:t xml:space="preserve"> asse</w:t>
      </w:r>
      <w:r w:rsidR="0040489A" w:rsidRPr="00AE64CD">
        <w:rPr>
          <w:rFonts w:cs="Times New Roman"/>
          <w:szCs w:val="24"/>
        </w:rPr>
        <w:t>ss</w:t>
      </w:r>
      <w:r w:rsidR="00F11EFE" w:rsidRPr="00AE64CD">
        <w:rPr>
          <w:rFonts w:cs="Times New Roman"/>
          <w:szCs w:val="24"/>
        </w:rPr>
        <w:t xml:space="preserve">ment tool based on the outcome of the ten questions. </w:t>
      </w:r>
      <w:r w:rsidR="008952AA">
        <w:rPr>
          <w:rFonts w:cs="Times New Roman"/>
          <w:szCs w:val="24"/>
        </w:rPr>
        <w:t>Besides, t</w:t>
      </w:r>
      <w:r w:rsidR="00F11EFE" w:rsidRPr="00AE64CD">
        <w:rPr>
          <w:rFonts w:cs="Times New Roman"/>
          <w:szCs w:val="24"/>
        </w:rPr>
        <w:t>he range of the people who participa</w:t>
      </w:r>
      <w:r w:rsidR="008952AA">
        <w:rPr>
          <w:rFonts w:cs="Times New Roman"/>
          <w:szCs w:val="24"/>
        </w:rPr>
        <w:t>ted was between 75 to 82 years</w:t>
      </w:r>
      <w:r w:rsidR="009E6E79">
        <w:rPr>
          <w:rFonts w:cs="Times New Roman"/>
          <w:szCs w:val="24"/>
        </w:rPr>
        <w:t xml:space="preserve"> (</w:t>
      </w:r>
      <w:r w:rsidR="009E6E79">
        <w:rPr>
          <w:rFonts w:cs="Times New Roman"/>
          <w:color w:val="222222"/>
          <w:szCs w:val="24"/>
          <w:shd w:val="clear" w:color="auto" w:fill="FFFFFF"/>
        </w:rPr>
        <w:t>Gualtieri</w:t>
      </w:r>
      <w:r>
        <w:rPr>
          <w:rFonts w:cs="Times New Roman"/>
          <w:color w:val="222222"/>
          <w:szCs w:val="24"/>
          <w:shd w:val="clear" w:color="auto" w:fill="FFFFFF"/>
        </w:rPr>
        <w:t xml:space="preserve"> </w:t>
      </w:r>
      <w:r w:rsidR="009E6E79">
        <w:rPr>
          <w:rFonts w:cs="Times New Roman"/>
          <w:color w:val="222222"/>
          <w:szCs w:val="24"/>
          <w:shd w:val="clear" w:color="auto" w:fill="FFFFFF"/>
        </w:rPr>
        <w:t>&amp; Donley, 2016)</w:t>
      </w:r>
      <w:r w:rsidR="008952AA">
        <w:rPr>
          <w:rFonts w:cs="Times New Roman"/>
          <w:szCs w:val="24"/>
        </w:rPr>
        <w:t xml:space="preserve">. </w:t>
      </w:r>
      <w:r w:rsidR="00F11EFE" w:rsidRPr="00AE64CD">
        <w:rPr>
          <w:rFonts w:cs="Times New Roman"/>
          <w:szCs w:val="24"/>
        </w:rPr>
        <w:t xml:space="preserve">The couples identified that the couples had a monthly income of $1576. The wait time </w:t>
      </w:r>
      <w:r w:rsidR="00756434">
        <w:rPr>
          <w:rFonts w:cs="Times New Roman"/>
          <w:szCs w:val="24"/>
        </w:rPr>
        <w:t>lied</w:t>
      </w:r>
      <w:r w:rsidR="00F11EFE" w:rsidRPr="00AE64CD">
        <w:rPr>
          <w:rFonts w:cs="Times New Roman"/>
          <w:szCs w:val="24"/>
        </w:rPr>
        <w:t xml:space="preserve"> between 6 mo</w:t>
      </w:r>
      <w:r w:rsidR="009E6E79">
        <w:rPr>
          <w:rFonts w:cs="Times New Roman"/>
          <w:szCs w:val="24"/>
        </w:rPr>
        <w:t>nths and two years nine months.</w:t>
      </w:r>
      <w:r w:rsidR="00CE2FB8">
        <w:rPr>
          <w:rFonts w:cs="Times New Roman"/>
          <w:szCs w:val="24"/>
        </w:rPr>
        <w:t xml:space="preserve"> The study shows that 47% of </w:t>
      </w:r>
      <w:r w:rsidR="00756434">
        <w:rPr>
          <w:rFonts w:cs="Times New Roman"/>
          <w:szCs w:val="24"/>
        </w:rPr>
        <w:t>participants</w:t>
      </w:r>
      <w:r w:rsidR="00CE2FB8">
        <w:rPr>
          <w:rFonts w:cs="Times New Roman"/>
          <w:szCs w:val="24"/>
        </w:rPr>
        <w:t xml:space="preserve"> were female while 53% was taken by male gender.</w:t>
      </w:r>
    </w:p>
    <w:p w:rsidR="007C2BE6" w:rsidRPr="00AE64CD" w:rsidRDefault="00CE2FB8" w:rsidP="008952AA">
      <w:pPr>
        <w:tabs>
          <w:tab w:val="left" w:pos="2475"/>
        </w:tabs>
        <w:rPr>
          <w:rFonts w:cs="Times New Roman"/>
          <w:szCs w:val="24"/>
        </w:rPr>
      </w:pPr>
      <w:r>
        <w:rPr>
          <w:rFonts w:cs="Times New Roman"/>
          <w:szCs w:val="24"/>
        </w:rPr>
        <w:t xml:space="preserve">On the other </w:t>
      </w:r>
      <w:r w:rsidR="00F61014">
        <w:rPr>
          <w:rFonts w:cs="Times New Roman"/>
          <w:szCs w:val="24"/>
        </w:rPr>
        <w:t>hand,</w:t>
      </w:r>
      <w:r>
        <w:rPr>
          <w:rFonts w:cs="Times New Roman"/>
          <w:szCs w:val="24"/>
        </w:rPr>
        <w:t xml:space="preserve"> 53% was taken by whites, while non-Hispanic black people took 47%. The average income this time for all was $1,46.33. The average waiting time was one year. The fact showing the inadequacy of the federal assessment items is that results show the study result from the same assessment. </w:t>
      </w:r>
    </w:p>
    <w:p w:rsidR="005849E3" w:rsidRDefault="005849E3" w:rsidP="00B4250F">
      <w:pPr>
        <w:tabs>
          <w:tab w:val="left" w:pos="2475"/>
        </w:tabs>
        <w:ind w:firstLine="0"/>
        <w:jc w:val="center"/>
        <w:rPr>
          <w:rFonts w:cs="Times New Roman"/>
          <w:b/>
          <w:szCs w:val="24"/>
        </w:rPr>
      </w:pPr>
    </w:p>
    <w:p w:rsidR="005849E3" w:rsidRDefault="005849E3" w:rsidP="00B4250F">
      <w:pPr>
        <w:tabs>
          <w:tab w:val="left" w:pos="2475"/>
        </w:tabs>
        <w:ind w:firstLine="0"/>
        <w:jc w:val="center"/>
        <w:rPr>
          <w:rFonts w:cs="Times New Roman"/>
          <w:b/>
          <w:szCs w:val="24"/>
        </w:rPr>
      </w:pPr>
    </w:p>
    <w:p w:rsidR="00B4250F" w:rsidRDefault="004F1D10" w:rsidP="00B4250F">
      <w:pPr>
        <w:tabs>
          <w:tab w:val="left" w:pos="2475"/>
        </w:tabs>
        <w:ind w:firstLine="0"/>
        <w:jc w:val="center"/>
        <w:rPr>
          <w:rFonts w:cs="Times New Roman"/>
          <w:b/>
          <w:szCs w:val="24"/>
        </w:rPr>
      </w:pPr>
      <w:r w:rsidRPr="00AE64CD">
        <w:rPr>
          <w:rFonts w:cs="Times New Roman"/>
          <w:b/>
          <w:szCs w:val="24"/>
        </w:rPr>
        <w:lastRenderedPageBreak/>
        <w:t>Conclusion</w:t>
      </w:r>
    </w:p>
    <w:p w:rsidR="005F6DA1" w:rsidRPr="00AE64CD" w:rsidRDefault="004F1D10" w:rsidP="00F61014">
      <w:pPr>
        <w:tabs>
          <w:tab w:val="left" w:pos="2475"/>
        </w:tabs>
        <w:rPr>
          <w:rFonts w:cs="Times New Roman"/>
          <w:szCs w:val="24"/>
        </w:rPr>
      </w:pPr>
      <w:r w:rsidRPr="00AE64CD">
        <w:rPr>
          <w:rFonts w:cs="Times New Roman"/>
          <w:szCs w:val="24"/>
        </w:rPr>
        <w:t>The sum is that demand for food in seniors' homes surpasses the supply. The study showed that the assessm</w:t>
      </w:r>
      <w:r w:rsidRPr="00AE64CD">
        <w:rPr>
          <w:rFonts w:cs="Times New Roman"/>
          <w:szCs w:val="24"/>
        </w:rPr>
        <w:t xml:space="preserve">ent tools do not indicate the right number of elderly America who is struggling with food insecurity. The crucial federal assessment questions themselves led to discrepancies since they were not constructed in the right way. </w:t>
      </w:r>
      <w:r w:rsidR="00631F47">
        <w:rPr>
          <w:rFonts w:cs="Times New Roman"/>
          <w:szCs w:val="24"/>
        </w:rPr>
        <w:t xml:space="preserve">Also, </w:t>
      </w:r>
      <w:r w:rsidR="0040489A" w:rsidRPr="00AE64CD">
        <w:rPr>
          <w:rFonts w:cs="Times New Roman"/>
          <w:szCs w:val="24"/>
        </w:rPr>
        <w:t>finances</w:t>
      </w:r>
      <w:r w:rsidRPr="00AE64CD">
        <w:rPr>
          <w:rFonts w:cs="Times New Roman"/>
          <w:szCs w:val="24"/>
        </w:rPr>
        <w:t xml:space="preserve"> a</w:t>
      </w:r>
      <w:r w:rsidR="00B4250F">
        <w:rPr>
          <w:rFonts w:cs="Times New Roman"/>
          <w:szCs w:val="24"/>
        </w:rPr>
        <w:t xml:space="preserve">re not the only reason for food </w:t>
      </w:r>
      <w:r w:rsidRPr="00AE64CD">
        <w:rPr>
          <w:rFonts w:cs="Times New Roman"/>
          <w:szCs w:val="24"/>
        </w:rPr>
        <w:t>insecurity.</w:t>
      </w:r>
      <w:r w:rsidR="00B4250F">
        <w:rPr>
          <w:rFonts w:cs="Times New Roman"/>
          <w:szCs w:val="24"/>
        </w:rPr>
        <w:t xml:space="preserve"> The study implies that federal assessment tools are not accurate enough to show seniors' hunger. For instance, we find that results show income is the main reason for food insecurity among seniors. The importance of the study findings is that federal assessment is ruled to be the sole determinant of food insecurity </w:t>
      </w:r>
      <w:r w:rsidR="00917907">
        <w:rPr>
          <w:rFonts w:cs="Times New Roman"/>
          <w:szCs w:val="24"/>
        </w:rPr>
        <w:t xml:space="preserve">in </w:t>
      </w:r>
      <w:r w:rsidR="00B4250F">
        <w:rPr>
          <w:rFonts w:cs="Times New Roman"/>
          <w:szCs w:val="24"/>
        </w:rPr>
        <w:t xml:space="preserve">older </w:t>
      </w:r>
      <w:r w:rsidR="0025632C">
        <w:rPr>
          <w:rFonts w:cs="Times New Roman"/>
          <w:szCs w:val="24"/>
        </w:rPr>
        <w:t>persons</w:t>
      </w:r>
      <w:bookmarkStart w:id="0" w:name="_GoBack"/>
      <w:bookmarkEnd w:id="0"/>
      <w:r w:rsidR="00B4250F">
        <w:rPr>
          <w:rFonts w:cs="Times New Roman"/>
          <w:szCs w:val="24"/>
        </w:rPr>
        <w:t xml:space="preserve"> in </w:t>
      </w:r>
      <w:r w:rsidR="005716FD">
        <w:rPr>
          <w:rFonts w:cs="Times New Roman"/>
          <w:szCs w:val="24"/>
        </w:rPr>
        <w:t>US</w:t>
      </w:r>
      <w:r w:rsidR="00B4250F">
        <w:rPr>
          <w:rFonts w:cs="Times New Roman"/>
          <w:szCs w:val="24"/>
        </w:rPr>
        <w:t>. The limitations that face the study are that only a small sample of the elderly people iare used and the assessment tools used to verify are federal ones only. The findings limit</w:t>
      </w:r>
      <w:r w:rsidR="00187968">
        <w:rPr>
          <w:rFonts w:cs="Times New Roman"/>
          <w:szCs w:val="24"/>
        </w:rPr>
        <w:t xml:space="preserve"> reasons for food insecurity to income deficiency. To curb limitations found in the study, the research should focus on using many assessment tools to develop credible results that match the information.</w:t>
      </w:r>
    </w:p>
    <w:p w:rsidR="00555BAC" w:rsidRPr="00AE64CD" w:rsidRDefault="004F1D10" w:rsidP="00E53D68">
      <w:pPr>
        <w:tabs>
          <w:tab w:val="left" w:pos="2475"/>
        </w:tabs>
        <w:ind w:firstLine="0"/>
        <w:jc w:val="center"/>
        <w:rPr>
          <w:rFonts w:cs="Times New Roman"/>
          <w:b/>
          <w:szCs w:val="24"/>
        </w:rPr>
      </w:pPr>
      <w:r>
        <w:rPr>
          <w:rFonts w:cs="Times New Roman"/>
          <w:b/>
          <w:szCs w:val="24"/>
        </w:rPr>
        <w:t>Personal A</w:t>
      </w:r>
      <w:r w:rsidR="00EF79DA" w:rsidRPr="00AE64CD">
        <w:rPr>
          <w:rFonts w:cs="Times New Roman"/>
          <w:b/>
          <w:szCs w:val="24"/>
        </w:rPr>
        <w:t>pplication</w:t>
      </w:r>
    </w:p>
    <w:p w:rsidR="00555BAC" w:rsidRPr="00AE64CD" w:rsidRDefault="004F1D10" w:rsidP="00E53D68">
      <w:pPr>
        <w:tabs>
          <w:tab w:val="left" w:pos="2475"/>
        </w:tabs>
        <w:rPr>
          <w:rFonts w:cs="Times New Roman"/>
          <w:szCs w:val="24"/>
        </w:rPr>
      </w:pPr>
      <w:r w:rsidRPr="00AE64CD">
        <w:rPr>
          <w:rFonts w:cs="Times New Roman"/>
          <w:szCs w:val="24"/>
        </w:rPr>
        <w:t xml:space="preserve">The study should be used to revisit care for the elderly since food insecurity is underestimated. Food insecurity has been pegged on </w:t>
      </w:r>
      <w:r w:rsidR="0040489A" w:rsidRPr="00AE64CD">
        <w:rPr>
          <w:rFonts w:cs="Times New Roman"/>
          <w:szCs w:val="24"/>
        </w:rPr>
        <w:t xml:space="preserve">income, but other factors play a great role. </w:t>
      </w:r>
      <w:r w:rsidR="008952AA">
        <w:rPr>
          <w:rFonts w:cs="Times New Roman"/>
          <w:szCs w:val="24"/>
        </w:rPr>
        <w:t>Additionally, f</w:t>
      </w:r>
      <w:r w:rsidR="0040489A" w:rsidRPr="00AE64CD">
        <w:rPr>
          <w:rFonts w:cs="Times New Roman"/>
          <w:szCs w:val="24"/>
        </w:rPr>
        <w:t>ederal assessment should not be regarded as the sole determiner of food insecurity but the real activity situation.</w:t>
      </w:r>
      <w:r w:rsidR="00187968">
        <w:rPr>
          <w:rFonts w:cs="Times New Roman"/>
          <w:szCs w:val="24"/>
        </w:rPr>
        <w:t xml:space="preserve"> However, the study should be used as stepping stone to do a more credible study that elucidates reasons for food deficiency for elder people. Income should be perceived as one of the problems affecting food security </w:t>
      </w:r>
      <w:r w:rsidR="005849E3">
        <w:rPr>
          <w:rFonts w:cs="Times New Roman"/>
          <w:szCs w:val="24"/>
        </w:rPr>
        <w:t>f</w:t>
      </w:r>
      <w:r w:rsidR="00187968">
        <w:rPr>
          <w:rFonts w:cs="Times New Roman"/>
          <w:szCs w:val="24"/>
        </w:rPr>
        <w:t xml:space="preserve">or the elderly, among </w:t>
      </w:r>
      <w:r w:rsidR="005849E3">
        <w:rPr>
          <w:rFonts w:cs="Times New Roman"/>
          <w:szCs w:val="24"/>
        </w:rPr>
        <w:t>other reasons.</w:t>
      </w:r>
      <w:r w:rsidR="00187968">
        <w:rPr>
          <w:rFonts w:cs="Times New Roman"/>
          <w:szCs w:val="24"/>
        </w:rPr>
        <w:t xml:space="preserve"> study as opposed to </w:t>
      </w:r>
      <w:r w:rsidR="0040489A" w:rsidRPr="00AE64CD">
        <w:rPr>
          <w:rFonts w:cs="Times New Roman"/>
          <w:szCs w:val="24"/>
        </w:rPr>
        <w:t xml:space="preserve"> </w:t>
      </w:r>
    </w:p>
    <w:p w:rsidR="00980B7B" w:rsidRPr="00AE64CD" w:rsidRDefault="004F1D10">
      <w:pPr>
        <w:rPr>
          <w:rFonts w:cs="Times New Roman"/>
          <w:szCs w:val="24"/>
        </w:rPr>
      </w:pPr>
      <w:r w:rsidRPr="00AE64CD">
        <w:rPr>
          <w:rFonts w:cs="Times New Roman"/>
          <w:szCs w:val="24"/>
        </w:rPr>
        <w:br w:type="page"/>
      </w:r>
    </w:p>
    <w:p w:rsidR="00AE64CD" w:rsidRPr="00746154" w:rsidRDefault="004F1D10" w:rsidP="00AE64CD">
      <w:pPr>
        <w:pStyle w:val="Bibliography"/>
        <w:ind w:left="720" w:hanging="720"/>
        <w:jc w:val="center"/>
        <w:rPr>
          <w:rFonts w:cs="Times New Roman"/>
          <w:b/>
          <w:color w:val="222222"/>
          <w:szCs w:val="24"/>
          <w:shd w:val="clear" w:color="auto" w:fill="FFFFFF"/>
        </w:rPr>
      </w:pPr>
      <w:r w:rsidRPr="00746154">
        <w:rPr>
          <w:rFonts w:cs="Times New Roman"/>
          <w:b/>
          <w:szCs w:val="24"/>
        </w:rPr>
        <w:lastRenderedPageBreak/>
        <w:t>Reference</w:t>
      </w:r>
      <w:r w:rsidRPr="00746154">
        <w:rPr>
          <w:rFonts w:cs="Times New Roman"/>
          <w:b/>
          <w:color w:val="222222"/>
          <w:szCs w:val="24"/>
          <w:shd w:val="clear" w:color="auto" w:fill="FFFFFF"/>
        </w:rPr>
        <w:t xml:space="preserve"> </w:t>
      </w:r>
    </w:p>
    <w:p w:rsidR="00555BAC" w:rsidRPr="00AE64CD" w:rsidRDefault="004F1D10" w:rsidP="00AE64CD">
      <w:pPr>
        <w:pStyle w:val="Bibliography"/>
        <w:ind w:firstLine="0"/>
        <w:rPr>
          <w:rFonts w:cs="Times New Roman"/>
          <w:szCs w:val="24"/>
        </w:rPr>
      </w:pPr>
      <w:r w:rsidRPr="00AE64CD">
        <w:rPr>
          <w:rFonts w:cs="Times New Roman"/>
          <w:color w:val="222222"/>
          <w:szCs w:val="24"/>
          <w:shd w:val="clear" w:color="auto" w:fill="FFFFFF"/>
        </w:rPr>
        <w:t xml:space="preserve">Gualtieri, M. C., &amp; Donley, A. M. (2016). Senior hunger: The importance of quality assessment </w:t>
      </w:r>
      <w:r>
        <w:rPr>
          <w:rFonts w:cs="Times New Roman"/>
          <w:color w:val="222222"/>
          <w:szCs w:val="24"/>
          <w:shd w:val="clear" w:color="auto" w:fill="FFFFFF"/>
        </w:rPr>
        <w:tab/>
      </w:r>
      <w:r w:rsidRPr="00AE64CD">
        <w:rPr>
          <w:rFonts w:cs="Times New Roman"/>
          <w:color w:val="222222"/>
          <w:szCs w:val="24"/>
          <w:shd w:val="clear" w:color="auto" w:fill="FFFFFF"/>
        </w:rPr>
        <w:t>tools in determining need. </w:t>
      </w:r>
      <w:r w:rsidRPr="00AE64CD">
        <w:rPr>
          <w:rFonts w:cs="Times New Roman"/>
          <w:i/>
          <w:iCs/>
          <w:color w:val="222222"/>
          <w:szCs w:val="24"/>
          <w:shd w:val="clear" w:color="auto" w:fill="FFFFFF"/>
        </w:rPr>
        <w:t>Journal of Applied Social Science</w:t>
      </w:r>
      <w:r w:rsidRPr="00AE64CD">
        <w:rPr>
          <w:rFonts w:cs="Times New Roman"/>
          <w:color w:val="222222"/>
          <w:szCs w:val="24"/>
          <w:shd w:val="clear" w:color="auto" w:fill="FFFFFF"/>
        </w:rPr>
        <w:t>, </w:t>
      </w:r>
      <w:r w:rsidRPr="00AE64CD">
        <w:rPr>
          <w:rFonts w:cs="Times New Roman"/>
          <w:i/>
          <w:iCs/>
          <w:color w:val="222222"/>
          <w:szCs w:val="24"/>
          <w:shd w:val="clear" w:color="auto" w:fill="FFFFFF"/>
        </w:rPr>
        <w:t>10</w:t>
      </w:r>
      <w:r w:rsidRPr="00AE64CD">
        <w:rPr>
          <w:rFonts w:cs="Times New Roman"/>
          <w:color w:val="222222"/>
          <w:szCs w:val="24"/>
          <w:shd w:val="clear" w:color="auto" w:fill="FFFFFF"/>
        </w:rPr>
        <w:t>(1), 8-21.</w:t>
      </w:r>
    </w:p>
    <w:sectPr w:rsidR="00555BAC" w:rsidRPr="00AE64C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D10" w:rsidRDefault="004F1D10">
      <w:pPr>
        <w:spacing w:line="240" w:lineRule="auto"/>
      </w:pPr>
      <w:r>
        <w:separator/>
      </w:r>
    </w:p>
  </w:endnote>
  <w:endnote w:type="continuationSeparator" w:id="0">
    <w:p w:rsidR="004F1D10" w:rsidRDefault="004F1D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D10" w:rsidRDefault="004F1D10">
      <w:pPr>
        <w:spacing w:line="240" w:lineRule="auto"/>
      </w:pPr>
      <w:r>
        <w:separator/>
      </w:r>
    </w:p>
  </w:footnote>
  <w:footnote w:type="continuationSeparator" w:id="0">
    <w:p w:rsidR="004F1D10" w:rsidRDefault="004F1D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1577057"/>
      <w:docPartObj>
        <w:docPartGallery w:val="Page Numbers (Top of Page)"/>
        <w:docPartUnique/>
      </w:docPartObj>
    </w:sdtPr>
    <w:sdtEndPr>
      <w:rPr>
        <w:noProof/>
      </w:rPr>
    </w:sdtEndPr>
    <w:sdtContent>
      <w:p w:rsidR="00980B7B" w:rsidRDefault="004F1D10">
        <w:pPr>
          <w:pStyle w:val="Header"/>
          <w:jc w:val="right"/>
        </w:pPr>
        <w:r>
          <w:fldChar w:fldCharType="begin"/>
        </w:r>
        <w:r>
          <w:instrText xml:space="preserve"> PAGE   \* MERGEFORMAT </w:instrText>
        </w:r>
        <w:r>
          <w:fldChar w:fldCharType="separate"/>
        </w:r>
        <w:r w:rsidR="0025632C">
          <w:rPr>
            <w:noProof/>
          </w:rPr>
          <w:t>6</w:t>
        </w:r>
        <w:r>
          <w:rPr>
            <w:noProof/>
          </w:rPr>
          <w:fldChar w:fldCharType="end"/>
        </w:r>
      </w:p>
    </w:sdtContent>
  </w:sdt>
  <w:p w:rsidR="00980B7B" w:rsidRDefault="00980B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EC5"/>
    <w:rsid w:val="000C3ACD"/>
    <w:rsid w:val="000D3C3A"/>
    <w:rsid w:val="00187968"/>
    <w:rsid w:val="001C4EC5"/>
    <w:rsid w:val="0025632C"/>
    <w:rsid w:val="00323D19"/>
    <w:rsid w:val="00356FA6"/>
    <w:rsid w:val="003E29B5"/>
    <w:rsid w:val="0040489A"/>
    <w:rsid w:val="004F1D10"/>
    <w:rsid w:val="0050115E"/>
    <w:rsid w:val="00534155"/>
    <w:rsid w:val="00555BAC"/>
    <w:rsid w:val="005716FD"/>
    <w:rsid w:val="005849E3"/>
    <w:rsid w:val="005A21C8"/>
    <w:rsid w:val="005F6DA1"/>
    <w:rsid w:val="00631F47"/>
    <w:rsid w:val="00681109"/>
    <w:rsid w:val="007212A9"/>
    <w:rsid w:val="00746154"/>
    <w:rsid w:val="00756434"/>
    <w:rsid w:val="00763448"/>
    <w:rsid w:val="007B7FC1"/>
    <w:rsid w:val="007C2BE6"/>
    <w:rsid w:val="00821746"/>
    <w:rsid w:val="00843A60"/>
    <w:rsid w:val="008952AA"/>
    <w:rsid w:val="00917907"/>
    <w:rsid w:val="00980B7B"/>
    <w:rsid w:val="009B5395"/>
    <w:rsid w:val="009E1214"/>
    <w:rsid w:val="009E6E79"/>
    <w:rsid w:val="00A23E57"/>
    <w:rsid w:val="00AE64CD"/>
    <w:rsid w:val="00B3665B"/>
    <w:rsid w:val="00B411F9"/>
    <w:rsid w:val="00B4250F"/>
    <w:rsid w:val="00C82B51"/>
    <w:rsid w:val="00CA2A66"/>
    <w:rsid w:val="00CD028E"/>
    <w:rsid w:val="00CE2FB8"/>
    <w:rsid w:val="00E53D68"/>
    <w:rsid w:val="00EF79DA"/>
    <w:rsid w:val="00F11EFE"/>
    <w:rsid w:val="00F37BC3"/>
    <w:rsid w:val="00F61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A03EA"/>
  <w15:chartTrackingRefBased/>
  <w15:docId w15:val="{84546C91-9664-4CCE-A57E-1B7450A09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0B7B"/>
    <w:pPr>
      <w:tabs>
        <w:tab w:val="center" w:pos="4680"/>
        <w:tab w:val="right" w:pos="9360"/>
      </w:tabs>
      <w:spacing w:line="240" w:lineRule="auto"/>
    </w:pPr>
  </w:style>
  <w:style w:type="character" w:customStyle="1" w:styleId="HeaderChar">
    <w:name w:val="Header Char"/>
    <w:basedOn w:val="DefaultParagraphFont"/>
    <w:link w:val="Header"/>
    <w:uiPriority w:val="99"/>
    <w:rsid w:val="00980B7B"/>
  </w:style>
  <w:style w:type="paragraph" w:styleId="Footer">
    <w:name w:val="footer"/>
    <w:basedOn w:val="Normal"/>
    <w:link w:val="FooterChar"/>
    <w:uiPriority w:val="99"/>
    <w:unhideWhenUsed/>
    <w:rsid w:val="00980B7B"/>
    <w:pPr>
      <w:tabs>
        <w:tab w:val="center" w:pos="4680"/>
        <w:tab w:val="right" w:pos="9360"/>
      </w:tabs>
      <w:spacing w:line="240" w:lineRule="auto"/>
    </w:pPr>
  </w:style>
  <w:style w:type="character" w:customStyle="1" w:styleId="FooterChar">
    <w:name w:val="Footer Char"/>
    <w:basedOn w:val="DefaultParagraphFont"/>
    <w:link w:val="Footer"/>
    <w:uiPriority w:val="99"/>
    <w:rsid w:val="00980B7B"/>
  </w:style>
  <w:style w:type="paragraph" w:styleId="Bibliography">
    <w:name w:val="Bibliography"/>
    <w:basedOn w:val="Normal"/>
    <w:next w:val="Normal"/>
    <w:uiPriority w:val="37"/>
    <w:unhideWhenUsed/>
    <w:rsid w:val="00980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Don10</b:Tag>
    <b:SourceType>JournalArticle</b:SourceType>
    <b:Guid>{090EF379-6D43-4D0C-9598-5DB19F378728}</b:Guid>
    <b:Title>Senior Hunger: The Importance of Quality assesement Tools in Determining Need</b:Title>
    <b:Year>2016, Vol. 10</b:Year>
    <b:Author>
      <b:Author>
        <b:NameList>
          <b:Person>
            <b:Last>Donley2</b:Last>
            <b:First>Marie</b:First>
            <b:Middle>C. Gualtieri1 and Amy M.</b:Middle>
          </b:Person>
        </b:NameList>
      </b:Author>
    </b:Author>
    <b:JournalName>Journal of Applied Social Science</b:JournalName>
    <b:Pages>8-21</b:Pages>
    <b:RefOrder>1</b:RefOrder>
  </b:Source>
</b:Sources>
</file>

<file path=customXml/itemProps1.xml><?xml version="1.0" encoding="utf-8"?>
<ds:datastoreItem xmlns:ds="http://schemas.openxmlformats.org/officeDocument/2006/customXml" ds:itemID="{09DF9E0B-3AD7-4711-8209-75549BE5C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904</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HP</cp:lastModifiedBy>
  <cp:revision>12</cp:revision>
  <dcterms:created xsi:type="dcterms:W3CDTF">2021-06-17T17:32:00Z</dcterms:created>
  <dcterms:modified xsi:type="dcterms:W3CDTF">2021-06-20T11:36:00Z</dcterms:modified>
</cp:coreProperties>
</file>